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381EA75A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849D6" w:rsidRPr="00E960BB">
        <w:rPr>
          <w:rFonts w:ascii="Corbel" w:hAnsi="Corbel"/>
          <w:bCs/>
          <w:i/>
        </w:rPr>
        <w:t xml:space="preserve">Załącznik nr 1.5 do Zarządzenia Rektora UR  nr </w:t>
      </w:r>
      <w:r w:rsidR="000849D6">
        <w:rPr>
          <w:rFonts w:ascii="Corbel" w:hAnsi="Corbel"/>
          <w:bCs/>
          <w:i/>
        </w:rPr>
        <w:t>61</w:t>
      </w:r>
      <w:r w:rsidR="000849D6" w:rsidRPr="00E960BB">
        <w:rPr>
          <w:rFonts w:ascii="Corbel" w:hAnsi="Corbel"/>
          <w:bCs/>
          <w:i/>
        </w:rPr>
        <w:t>/20</w:t>
      </w:r>
      <w:r w:rsidR="000849D6">
        <w:rPr>
          <w:rFonts w:ascii="Corbel" w:hAnsi="Corbel"/>
          <w:bCs/>
          <w:i/>
        </w:rPr>
        <w:t>25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39487D8" w14:textId="0FDF127A" w:rsidR="0085747A" w:rsidRDefault="0071620A" w:rsidP="6B838E91">
      <w:pPr>
        <w:spacing w:after="0" w:line="240" w:lineRule="exact"/>
        <w:jc w:val="center"/>
        <w:rPr>
          <w:rFonts w:ascii="Corbel" w:hAnsi="Corbel"/>
          <w:i/>
          <w:iCs/>
          <w:smallCaps/>
          <w:color w:val="FF0000"/>
          <w:sz w:val="24"/>
          <w:szCs w:val="24"/>
        </w:rPr>
      </w:pPr>
      <w:r w:rsidRPr="6B838E91">
        <w:rPr>
          <w:rFonts w:ascii="Corbel" w:hAnsi="Corbel"/>
          <w:b/>
          <w:bCs/>
          <w:smallCaps/>
          <w:sz w:val="24"/>
          <w:szCs w:val="24"/>
        </w:rPr>
        <w:t>dotyczy cyklu kształceni</w:t>
      </w:r>
      <w:r w:rsidRPr="00C97263">
        <w:rPr>
          <w:rFonts w:ascii="Corbel" w:hAnsi="Corbel"/>
          <w:b/>
          <w:bCs/>
          <w:smallCaps/>
          <w:color w:val="000000" w:themeColor="text1"/>
          <w:sz w:val="24"/>
          <w:szCs w:val="24"/>
        </w:rPr>
        <w:t>a</w:t>
      </w:r>
      <w:r w:rsidR="00DC6D0C" w:rsidRPr="00C97263">
        <w:rPr>
          <w:rFonts w:ascii="Corbel" w:hAnsi="Corbel"/>
          <w:smallCaps/>
          <w:color w:val="000000" w:themeColor="text1"/>
          <w:sz w:val="24"/>
          <w:szCs w:val="24"/>
        </w:rPr>
        <w:t xml:space="preserve"> </w:t>
      </w:r>
      <w:r w:rsidR="00AD2D86">
        <w:rPr>
          <w:rFonts w:ascii="Corbel" w:hAnsi="Corbel"/>
          <w:iCs/>
          <w:smallCaps/>
          <w:sz w:val="24"/>
          <w:szCs w:val="24"/>
        </w:rPr>
        <w:t>2025</w:t>
      </w:r>
      <w:r w:rsidR="00A35CD5">
        <w:rPr>
          <w:rFonts w:ascii="Corbel" w:hAnsi="Corbel"/>
          <w:iCs/>
          <w:smallCaps/>
          <w:sz w:val="24"/>
          <w:szCs w:val="24"/>
        </w:rPr>
        <w:t>-202</w:t>
      </w:r>
      <w:r w:rsidR="0001049A">
        <w:rPr>
          <w:rFonts w:ascii="Corbel" w:hAnsi="Corbel"/>
          <w:smallCaps/>
          <w:sz w:val="24"/>
          <w:szCs w:val="24"/>
        </w:rPr>
        <w:t>8</w:t>
      </w:r>
    </w:p>
    <w:p w14:paraId="1916D897" w14:textId="464B6C73" w:rsidR="00445970" w:rsidRPr="00EA4832" w:rsidRDefault="00445970" w:rsidP="00C9726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BB5417">
        <w:rPr>
          <w:rFonts w:ascii="Corbel" w:hAnsi="Corbel"/>
          <w:sz w:val="20"/>
          <w:szCs w:val="20"/>
        </w:rPr>
        <w:t>ok akademicki   202</w:t>
      </w:r>
      <w:r w:rsidR="00C96368">
        <w:rPr>
          <w:rFonts w:ascii="Corbel" w:hAnsi="Corbel"/>
          <w:sz w:val="20"/>
          <w:szCs w:val="20"/>
        </w:rPr>
        <w:t>7</w:t>
      </w:r>
      <w:r w:rsidR="003E2FB7">
        <w:rPr>
          <w:rFonts w:ascii="Corbel" w:hAnsi="Corbel"/>
          <w:sz w:val="20"/>
          <w:szCs w:val="20"/>
        </w:rPr>
        <w:t>/</w:t>
      </w:r>
      <w:r w:rsidR="00BB5417">
        <w:rPr>
          <w:rFonts w:ascii="Corbel" w:hAnsi="Corbel"/>
          <w:sz w:val="20"/>
          <w:szCs w:val="20"/>
        </w:rPr>
        <w:t>202</w:t>
      </w:r>
      <w:r w:rsidR="00C96368">
        <w:rPr>
          <w:rFonts w:ascii="Corbel" w:hAnsi="Corbel"/>
          <w:sz w:val="20"/>
          <w:szCs w:val="20"/>
        </w:rPr>
        <w:t>8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FE70B59" w14:textId="77777777" w:rsidTr="004F4E87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A7BBA3C" w14:textId="1E8B348B" w:rsidR="0085747A" w:rsidRPr="009C54AE" w:rsidRDefault="007F3726" w:rsidP="6B838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B838E91">
              <w:rPr>
                <w:rFonts w:ascii="Corbel" w:hAnsi="Corbel"/>
                <w:b w:val="0"/>
                <w:sz w:val="24"/>
                <w:szCs w:val="24"/>
              </w:rPr>
              <w:t>Przedsiębiorstwo na rynk</w:t>
            </w:r>
            <w:r w:rsidR="7B392AA6" w:rsidRPr="6B838E91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6B838E91">
              <w:rPr>
                <w:rFonts w:ascii="Corbel" w:hAnsi="Corbel"/>
                <w:b w:val="0"/>
                <w:sz w:val="24"/>
                <w:szCs w:val="24"/>
              </w:rPr>
              <w:t xml:space="preserve"> międzynarodowy</w:t>
            </w:r>
            <w:r w:rsidR="5BD2F2AB" w:rsidRPr="6B838E91">
              <w:rPr>
                <w:rFonts w:ascii="Corbel" w:hAnsi="Corbel"/>
                <w:b w:val="0"/>
                <w:sz w:val="24"/>
                <w:szCs w:val="24"/>
              </w:rPr>
              <w:t>m</w:t>
            </w:r>
          </w:p>
        </w:tc>
      </w:tr>
      <w:tr w:rsidR="0085747A" w:rsidRPr="009C54AE" w14:paraId="5D13DBB6" w14:textId="77777777" w:rsidTr="004F4E87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34895E9" w14:textId="7721FB12" w:rsidR="0085747A" w:rsidRPr="005E6CA1" w:rsidRDefault="006F435A" w:rsidP="00AB541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F435A">
              <w:rPr>
                <w:rFonts w:cs="Calibri"/>
                <w:color w:val="000000"/>
                <w:sz w:val="24"/>
                <w:szCs w:val="24"/>
              </w:rPr>
              <w:t>FiR_I_FiC_C-1.7b</w:t>
            </w:r>
          </w:p>
        </w:tc>
      </w:tr>
      <w:tr w:rsidR="004F4E87" w:rsidRPr="009C54AE" w14:paraId="4E2F8C33" w14:textId="77777777" w:rsidTr="004F4E87">
        <w:tc>
          <w:tcPr>
            <w:tcW w:w="2694" w:type="dxa"/>
            <w:vAlign w:val="center"/>
          </w:tcPr>
          <w:p w14:paraId="19552E28" w14:textId="77777777" w:rsidR="004F4E87" w:rsidRPr="009C54AE" w:rsidRDefault="004F4E87" w:rsidP="004F4E8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E3E3000" w14:textId="00D07829" w:rsidR="004F4E87" w:rsidRPr="004F4E87" w:rsidRDefault="004F4E87" w:rsidP="004F4E87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4F4E87">
              <w:rPr>
                <w:rFonts w:asciiTheme="minorHAnsi" w:hAnsiTheme="minorHAnsi" w:cstheme="minorHAnsi"/>
                <w:b w:val="0"/>
                <w:sz w:val="24"/>
                <w:szCs w:val="24"/>
              </w:rPr>
              <w:t>Wydział Ekonomii i Finansów</w:t>
            </w:r>
          </w:p>
        </w:tc>
      </w:tr>
      <w:tr w:rsidR="004F4E87" w:rsidRPr="009C54AE" w14:paraId="400C84C2" w14:textId="77777777" w:rsidTr="004F4E87">
        <w:tc>
          <w:tcPr>
            <w:tcW w:w="2694" w:type="dxa"/>
            <w:vAlign w:val="center"/>
          </w:tcPr>
          <w:p w14:paraId="0A39E105" w14:textId="77777777" w:rsidR="004F4E87" w:rsidRPr="00AB541B" w:rsidRDefault="004F4E87" w:rsidP="004F4E87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</w:pPr>
            <w:r w:rsidRPr="00AB541B"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</w:tcPr>
          <w:p w14:paraId="44391283" w14:textId="53BC61FE" w:rsidR="004F4E87" w:rsidRPr="004F4E87" w:rsidRDefault="004F4E87" w:rsidP="004F4E87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4F4E87">
              <w:rPr>
                <w:rFonts w:asciiTheme="minorHAnsi" w:hAnsiTheme="minorHAnsi" w:cstheme="minorHAnsi"/>
                <w:b w:val="0"/>
                <w:sz w:val="24"/>
                <w:szCs w:val="24"/>
              </w:rPr>
              <w:t>Katedra Ekonomii i Międzynarodowych Stosunków Gospodarczych</w:t>
            </w:r>
          </w:p>
        </w:tc>
      </w:tr>
      <w:tr w:rsidR="0085747A" w:rsidRPr="009C54AE" w14:paraId="25B7116A" w14:textId="77777777" w:rsidTr="004F4E87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4CEB62" w14:textId="77777777" w:rsidR="0085747A" w:rsidRPr="009C54AE" w:rsidRDefault="00AB54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9C54AE" w14:paraId="34E5D98D" w14:textId="77777777" w:rsidTr="004F4E87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82CE761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14:paraId="3A488BE5" w14:textId="77777777" w:rsidTr="004F4E87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B469018" w14:textId="77777777" w:rsidTr="004F4E87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33F0B915" w:rsidR="0085747A" w:rsidRPr="009C54AE" w:rsidRDefault="00AD2D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E3CA2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0CC448A" w14:textId="77777777" w:rsidTr="004F4E87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77777777" w:rsidR="0085747A" w:rsidRPr="009C54AE" w:rsidRDefault="007F37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6B3AF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D1026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DD0D67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6C505C59" w14:textId="77777777" w:rsidTr="004F4E87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2786482B" w14:textId="77777777" w:rsidTr="004F4E87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E2F4539" w14:textId="77777777" w:rsidTr="004F4E87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7AE7241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Puchalska</w:t>
            </w:r>
          </w:p>
        </w:tc>
      </w:tr>
      <w:tr w:rsidR="0085747A" w:rsidRPr="009C54AE" w14:paraId="47B23529" w14:textId="77777777" w:rsidTr="004F4E87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3A5983D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Puchalska</w:t>
            </w:r>
          </w:p>
        </w:tc>
      </w:tr>
    </w:tbl>
    <w:p w14:paraId="4DE066A3" w14:textId="7126922C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9726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6B838E9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D1026" w:rsidRPr="009C54AE" w14:paraId="2EBF8A09" w14:textId="77777777" w:rsidTr="6B838E9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69549745" w:rsidR="004D1026" w:rsidRPr="009C54AE" w:rsidRDefault="00AD2D8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380C90D4" w:rsidR="004D1026" w:rsidRPr="009C54AE" w:rsidRDefault="00AD2D8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4D1026" w:rsidRPr="009C54AE" w:rsidRDefault="006B3AFB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656B9A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5FB081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3C9B0A82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2EEFC50" w14:textId="77777777" w:rsidR="003E0BC0" w:rsidRPr="009C54AE" w:rsidRDefault="003E0BC0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2454F0D7" w14:textId="77777777" w:rsidR="003E0BC0" w:rsidRPr="003E0BC0" w:rsidRDefault="003E0BC0" w:rsidP="003E0BC0">
      <w:pPr>
        <w:pStyle w:val="Punktygwne"/>
        <w:spacing w:before="40" w:after="40"/>
        <w:ind w:left="708"/>
        <w:rPr>
          <w:rFonts w:ascii="Corbel" w:hAnsi="Corbel"/>
          <w:b w:val="0"/>
          <w:smallCaps w:val="0"/>
          <w:color w:val="000000" w:themeColor="text1"/>
        </w:rPr>
      </w:pPr>
      <w:bookmarkStart w:id="0" w:name="_Hlk57004889"/>
      <w:r w:rsidRPr="003E0BC0">
        <w:rPr>
          <w:rFonts w:ascii="Corbel" w:hAnsi="Corbel"/>
          <w:b w:val="0"/>
          <w:smallCaps w:val="0"/>
          <w:color w:val="000000" w:themeColor="text1"/>
        </w:rPr>
        <w:t>þ zajęcia w formie tradycyjnej lub z wykorzystaniem platformy Ms Teams</w:t>
      </w:r>
    </w:p>
    <w:p w14:paraId="69A82BD7" w14:textId="45524FCB" w:rsidR="003E0BC0" w:rsidRPr="003E0BC0" w:rsidRDefault="003E0BC0" w:rsidP="003E0BC0">
      <w:pPr>
        <w:pStyle w:val="Punktygwne"/>
        <w:spacing w:before="40" w:after="40"/>
        <w:ind w:left="708"/>
        <w:rPr>
          <w:rFonts w:ascii="Corbel" w:hAnsi="Corbel"/>
          <w:b w:val="0"/>
          <w:smallCaps w:val="0"/>
          <w:color w:val="000000" w:themeColor="text1"/>
        </w:rPr>
      </w:pPr>
      <w:r w:rsidRPr="003E0BC0">
        <w:rPr>
          <w:rFonts w:ascii="Segoe UI Symbol" w:hAnsi="Segoe UI Symbol" w:cs="Segoe UI Symbol"/>
          <w:b w:val="0"/>
          <w:smallCaps w:val="0"/>
          <w:color w:val="000000" w:themeColor="text1"/>
        </w:rPr>
        <w:t>☐</w:t>
      </w:r>
      <w:r w:rsidRPr="003E0BC0">
        <w:rPr>
          <w:rFonts w:ascii="Corbel" w:hAnsi="Corbel"/>
          <w:b w:val="0"/>
          <w:smallCaps w:val="0"/>
          <w:color w:val="000000" w:themeColor="text1"/>
        </w:rPr>
        <w:t xml:space="preserve"> zajęcia realizowane z wykorzystaniem metod i technik kształcenia na odległość</w:t>
      </w:r>
      <w:bookmarkEnd w:id="0"/>
    </w:p>
    <w:p w14:paraId="049F31CB" w14:textId="77777777" w:rsidR="0085747A" w:rsidRPr="003E0BC0" w:rsidRDefault="0085747A" w:rsidP="003E0BC0">
      <w:pPr>
        <w:pStyle w:val="Punktygwne"/>
        <w:spacing w:before="40" w:after="40"/>
        <w:rPr>
          <w:rFonts w:ascii="Corbel" w:hAnsi="Corbel"/>
          <w:b w:val="0"/>
          <w:smallCaps w:val="0"/>
          <w:color w:val="000000" w:themeColor="text1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3128261" w14:textId="23EAC766" w:rsidR="00E960BB" w:rsidRDefault="00070CE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na ocenę</w:t>
      </w: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E7C43F" w14:textId="77777777" w:rsidTr="6B838E91">
        <w:tc>
          <w:tcPr>
            <w:tcW w:w="9670" w:type="dxa"/>
          </w:tcPr>
          <w:p w14:paraId="62486C05" w14:textId="48AC8EE8" w:rsidR="0085747A" w:rsidRPr="009C54AE" w:rsidRDefault="00F474DF" w:rsidP="6B838E9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Student powinien znać podstawowe zagadnienia z makro- i mikroekonomii</w:t>
            </w:r>
            <w:r w:rsidR="54A938FD"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</w:tbl>
    <w:p w14:paraId="4101652C" w14:textId="77777777" w:rsidR="00153C41" w:rsidRDefault="00153C41" w:rsidP="6B838E91">
      <w:pPr>
        <w:pStyle w:val="Punktygwne"/>
        <w:spacing w:before="0" w:after="0"/>
        <w:rPr>
          <w:rFonts w:ascii="Corbel" w:hAnsi="Corbel"/>
        </w:rPr>
      </w:pPr>
    </w:p>
    <w:p w14:paraId="7C364954" w14:textId="0E90177C" w:rsidR="6B838E91" w:rsidRDefault="6B838E91" w:rsidP="6B838E91">
      <w:pPr>
        <w:pStyle w:val="Punktygwne"/>
        <w:spacing w:before="0" w:after="0"/>
        <w:rPr>
          <w:rFonts w:ascii="Corbel" w:hAnsi="Corbel"/>
        </w:rPr>
      </w:pPr>
    </w:p>
    <w:p w14:paraId="428F0EAA" w14:textId="379BA94C" w:rsidR="6B838E91" w:rsidRDefault="6B838E91" w:rsidP="6B838E91">
      <w:pPr>
        <w:pStyle w:val="Punktygwne"/>
        <w:spacing w:before="0" w:after="0"/>
        <w:rPr>
          <w:rFonts w:ascii="Corbel" w:hAnsi="Corbel"/>
        </w:rPr>
      </w:pPr>
    </w:p>
    <w:p w14:paraId="52C1CE24" w14:textId="59F699F4" w:rsidR="6B838E91" w:rsidRDefault="6B838E91" w:rsidP="6B838E91">
      <w:pPr>
        <w:pStyle w:val="Punktygwne"/>
        <w:spacing w:before="0" w:after="0"/>
        <w:rPr>
          <w:rFonts w:ascii="Corbel" w:hAnsi="Corbel"/>
        </w:rPr>
      </w:pPr>
    </w:p>
    <w:p w14:paraId="469B63C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B99056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299C43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7F1DF9C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7DD4DF2" w14:textId="77777777" w:rsidR="0085747A" w:rsidRPr="009C54AE" w:rsidRDefault="00F474DF" w:rsidP="00514A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Zapoznanie słuchaczy z podstawowymi zagadnieniami związanymi z</w:t>
            </w:r>
            <w:r w:rsidR="00514A1A">
              <w:rPr>
                <w:rFonts w:ascii="Corbel" w:hAnsi="Corbel"/>
                <w:b w:val="0"/>
                <w:sz w:val="24"/>
                <w:szCs w:val="24"/>
              </w:rPr>
              <w:t xml:space="preserve"> procesem internacjonalizacji przedsiębiorstw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3337D370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F474D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C8EF5CA" w14:textId="77777777" w:rsidR="0085747A" w:rsidRPr="009C54AE" w:rsidRDefault="00F474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Wypracowanie umiejętności swobodnego posługi</w:t>
            </w:r>
            <w:r w:rsidR="00514A1A">
              <w:rPr>
                <w:rFonts w:ascii="Corbel" w:hAnsi="Corbel"/>
                <w:b w:val="0"/>
                <w:sz w:val="24"/>
                <w:szCs w:val="24"/>
              </w:rPr>
              <w:t>wania się podstawowymi formami, modelami  umiędzynarodowienia firm</w:t>
            </w:r>
            <w:r w:rsidRPr="00046DC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461D77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14A1A" w:rsidRPr="009C54AE" w14:paraId="7D93FA80" w14:textId="77777777" w:rsidTr="005E6E85">
        <w:tc>
          <w:tcPr>
            <w:tcW w:w="1701" w:type="dxa"/>
          </w:tcPr>
          <w:p w14:paraId="4FCA5964" w14:textId="77777777" w:rsidR="00514A1A" w:rsidRPr="009C54AE" w:rsidRDefault="00514A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9AC9E89" w14:textId="77777777" w:rsidR="00990396" w:rsidRDefault="00990396" w:rsidP="00070C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podstawowe 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>kategorie ekonomiczne odnoszące się do działalności przedsiębiorstwa na rynkach międzynarodowych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zakresie ekonomii i finansów.</w:t>
            </w:r>
          </w:p>
          <w:p w14:paraId="1C7833B6" w14:textId="54E49B99" w:rsidR="00990396" w:rsidRDefault="00990396" w:rsidP="00070C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6B3AFB">
              <w:rPr>
                <w:rFonts w:ascii="Corbel" w:hAnsi="Corbel"/>
                <w:b w:val="0"/>
                <w:smallCaps w:val="0"/>
                <w:szCs w:val="24"/>
              </w:rPr>
              <w:t xml:space="preserve"> normy prawne, </w:t>
            </w:r>
            <w:r w:rsidR="006B3AFB" w:rsidRPr="006B3AFB">
              <w:rPr>
                <w:rFonts w:ascii="Corbel" w:hAnsi="Corbel"/>
                <w:b w:val="0"/>
                <w:smallCaps w:val="0"/>
                <w:szCs w:val="24"/>
              </w:rPr>
              <w:t>organizacyjne obowiązujące w sferze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biznesu międzynarodowego</w:t>
            </w:r>
            <w:r w:rsidR="006B3AFB" w:rsidRPr="006B3AFB">
              <w:rPr>
                <w:rFonts w:ascii="Corbel" w:hAnsi="Corbel"/>
                <w:b w:val="0"/>
                <w:smallCaps w:val="0"/>
                <w:szCs w:val="24"/>
              </w:rPr>
              <w:t>, ze szczególnym uwzględnieniem</w:t>
            </w:r>
            <w:r w:rsidR="00FD7C6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B3AFB" w:rsidRPr="006B3AFB">
              <w:rPr>
                <w:rFonts w:ascii="Corbel" w:hAnsi="Corbel"/>
                <w:b w:val="0"/>
                <w:smallCaps w:val="0"/>
                <w:szCs w:val="24"/>
              </w:rPr>
              <w:t>norm regulujących działania zarządzających organizacjami w</w:t>
            </w:r>
            <w:r w:rsidR="00FD7C62">
              <w:rPr>
                <w:rFonts w:ascii="Corbel" w:hAnsi="Corbel"/>
                <w:b w:val="0"/>
                <w:smallCaps w:val="0"/>
                <w:szCs w:val="24"/>
              </w:rPr>
              <w:t xml:space="preserve"> KTN.</w:t>
            </w:r>
          </w:p>
          <w:p w14:paraId="3009C2B5" w14:textId="4A648BFB" w:rsidR="00FD7C62" w:rsidRPr="000252BE" w:rsidRDefault="00990396" w:rsidP="00070C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Ponadto zna i rozumie </w:t>
            </w:r>
            <w:r w:rsidRPr="00990396">
              <w:rPr>
                <w:rFonts w:ascii="Corbel" w:hAnsi="Corbel"/>
                <w:b w:val="0"/>
                <w:smallCaps w:val="0"/>
                <w:szCs w:val="24"/>
              </w:rPr>
              <w:t>zasady i metody pom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iaru kosztów i wyników oraz ich </w:t>
            </w:r>
            <w:r w:rsidRPr="00990396">
              <w:rPr>
                <w:rFonts w:ascii="Corbel" w:hAnsi="Corbel"/>
                <w:b w:val="0"/>
                <w:smallCaps w:val="0"/>
                <w:szCs w:val="24"/>
              </w:rPr>
              <w:t>wykorzystania w podejmowaniu decyzji gospodarczych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przedsiębiorstwach o różnym stopniu internacjonalizacji.</w:t>
            </w:r>
          </w:p>
        </w:tc>
        <w:tc>
          <w:tcPr>
            <w:tcW w:w="1873" w:type="dxa"/>
          </w:tcPr>
          <w:p w14:paraId="27F8033C" w14:textId="77777777" w:rsidR="00514A1A" w:rsidRPr="000252BE" w:rsidRDefault="00514A1A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52BE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600668D8" w14:textId="77777777" w:rsidR="00514A1A" w:rsidRDefault="00514A1A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52BE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6B3AFB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03BDD1A8" w14:textId="77777777" w:rsidR="00FD7C62" w:rsidRPr="000252BE" w:rsidRDefault="00FD7C62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514A1A" w:rsidRPr="009C54AE" w14:paraId="5A228FD5" w14:textId="77777777" w:rsidTr="005E6E85">
        <w:tc>
          <w:tcPr>
            <w:tcW w:w="1701" w:type="dxa"/>
          </w:tcPr>
          <w:p w14:paraId="56A76B19" w14:textId="77777777" w:rsidR="00514A1A" w:rsidRPr="009C54AE" w:rsidRDefault="00514A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75E517D" w14:textId="2D21E2BA" w:rsidR="00514A1A" w:rsidRPr="000252BE" w:rsidRDefault="00990396" w:rsidP="00070C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</w:t>
            </w:r>
            <w:r w:rsidR="001553BB">
              <w:rPr>
                <w:rFonts w:ascii="Corbel" w:hAnsi="Corbel"/>
                <w:b w:val="0"/>
                <w:smallCaps w:val="0"/>
                <w:szCs w:val="24"/>
              </w:rPr>
              <w:t>fi analizować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 xml:space="preserve"> zjawiska i procesy zachodzące w zakresie działalności przedsiębiorstwa na rynku międzynarodowym.</w:t>
            </w:r>
          </w:p>
        </w:tc>
        <w:tc>
          <w:tcPr>
            <w:tcW w:w="1873" w:type="dxa"/>
          </w:tcPr>
          <w:p w14:paraId="2A4E307F" w14:textId="268B0E2F" w:rsidR="00514A1A" w:rsidRPr="000252BE" w:rsidRDefault="00ED3D44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14:paraId="3CF2D8B6" w14:textId="77777777" w:rsidR="00514A1A" w:rsidRPr="000252BE" w:rsidRDefault="00514A1A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4A1A" w:rsidRPr="009C54AE" w14:paraId="13E7F085" w14:textId="77777777" w:rsidTr="005E6E85">
        <w:tc>
          <w:tcPr>
            <w:tcW w:w="1701" w:type="dxa"/>
          </w:tcPr>
          <w:p w14:paraId="41960800" w14:textId="77777777" w:rsidR="00514A1A" w:rsidRPr="009C54AE" w:rsidRDefault="00514A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6D954079" w14:textId="77777777" w:rsidR="00514A1A" w:rsidRPr="000252BE" w:rsidRDefault="00FD7C62" w:rsidP="00070C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gotowość do </w:t>
            </w:r>
            <w:r w:rsidRPr="00FD7C62">
              <w:rPr>
                <w:rFonts w:ascii="Corbel" w:hAnsi="Corbel"/>
                <w:b w:val="0"/>
                <w:smallCaps w:val="0"/>
                <w:szCs w:val="24"/>
              </w:rPr>
              <w:t>prezentowania aktywnej postawy wobec zmieniających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D7C62">
              <w:rPr>
                <w:rFonts w:ascii="Corbel" w:hAnsi="Corbel"/>
                <w:b w:val="0"/>
                <w:smallCaps w:val="0"/>
                <w:szCs w:val="24"/>
              </w:rPr>
              <w:t>uwarunkowań społeczno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-ekonomicznych, 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>parametrów ekonomicznych opisujących funkcjonowanie przedsiębiorstwa na rynkach międzynarodowych oraz konsekwencje stosowanej przez przedsiębiorstwo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5B2AA153" w14:textId="77777777" w:rsidR="00514A1A" w:rsidRPr="000252BE" w:rsidRDefault="00FD7C62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0FB78278" w14:textId="77777777" w:rsidR="00514A1A" w:rsidRPr="000252BE" w:rsidRDefault="00514A1A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562CB0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202446">
        <w:tc>
          <w:tcPr>
            <w:tcW w:w="9520" w:type="dxa"/>
          </w:tcPr>
          <w:p w14:paraId="35113026" w14:textId="77777777" w:rsidR="0085747A" w:rsidRPr="00AB541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B541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14A1A" w:rsidRPr="009C54AE" w14:paraId="69D8B38E" w14:textId="77777777" w:rsidTr="00202446">
        <w:tc>
          <w:tcPr>
            <w:tcW w:w="9520" w:type="dxa"/>
            <w:vAlign w:val="center"/>
          </w:tcPr>
          <w:p w14:paraId="63EC0CFC" w14:textId="4A1A4C79" w:rsidR="00514A1A" w:rsidRPr="00AB541B" w:rsidRDefault="00070CE0" w:rsidP="00091E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Przedsiębiorstwo jako przedmiot poznania w biznesie międzynarodowym – zagadnienia teoretyczno-metodologiczne</w:t>
            </w:r>
          </w:p>
        </w:tc>
      </w:tr>
      <w:tr w:rsidR="00514A1A" w:rsidRPr="009C54AE" w14:paraId="7EF669F4" w14:textId="77777777" w:rsidTr="00202446">
        <w:tc>
          <w:tcPr>
            <w:tcW w:w="9520" w:type="dxa"/>
            <w:vAlign w:val="center"/>
          </w:tcPr>
          <w:p w14:paraId="748184FB" w14:textId="46D5516F" w:rsidR="00514A1A" w:rsidRPr="00AB541B" w:rsidRDefault="00070CE0" w:rsidP="0087082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Uwarunkowania kontekstualne zagranicznej ekspansji przedsiębiorstw- poziom globalny, regionalny, i mezoekonomiczny.</w:t>
            </w:r>
          </w:p>
        </w:tc>
      </w:tr>
      <w:tr w:rsidR="00070CE0" w:rsidRPr="009C54AE" w14:paraId="791BA8FD" w14:textId="77777777" w:rsidTr="00202446">
        <w:tc>
          <w:tcPr>
            <w:tcW w:w="9520" w:type="dxa"/>
            <w:vAlign w:val="center"/>
          </w:tcPr>
          <w:p w14:paraId="5EAB9FBB" w14:textId="11C5D40F" w:rsidR="00070CE0" w:rsidRDefault="00070CE0" w:rsidP="0087082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Przegląd koncepcj</w:t>
            </w:r>
            <w:r w:rsidR="00481087">
              <w:rPr>
                <w:rFonts w:ascii="Corbel" w:hAnsi="Corbel" w:cs="Calibri"/>
                <w:sz w:val="24"/>
                <w:szCs w:val="24"/>
              </w:rPr>
              <w:t>i teoretycznych przedsiębiorstw.</w:t>
            </w:r>
          </w:p>
        </w:tc>
      </w:tr>
      <w:tr w:rsidR="00481087" w:rsidRPr="009C54AE" w14:paraId="5AEE2CAC" w14:textId="77777777" w:rsidTr="00202446">
        <w:tc>
          <w:tcPr>
            <w:tcW w:w="9520" w:type="dxa"/>
            <w:vAlign w:val="center"/>
          </w:tcPr>
          <w:p w14:paraId="56281659" w14:textId="141E0572" w:rsidR="00481087" w:rsidRDefault="00481087" w:rsidP="0087082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Motywy zagranicznej ekspansji przedsiębiorstw.</w:t>
            </w:r>
          </w:p>
        </w:tc>
      </w:tr>
      <w:tr w:rsidR="00481087" w:rsidRPr="009C54AE" w14:paraId="103D8AF6" w14:textId="77777777" w:rsidTr="00202446">
        <w:tc>
          <w:tcPr>
            <w:tcW w:w="9520" w:type="dxa"/>
            <w:vAlign w:val="center"/>
          </w:tcPr>
          <w:p w14:paraId="12CAFC4B" w14:textId="316E193B" w:rsidR="00481087" w:rsidRDefault="00481087" w:rsidP="0087082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lastRenderedPageBreak/>
              <w:t>Strategie internacjonalizacji przedsiębiorstw.</w:t>
            </w:r>
            <w:r w:rsidR="00827597">
              <w:rPr>
                <w:rFonts w:ascii="Corbel" w:hAnsi="Corbel" w:cs="Calibri"/>
                <w:sz w:val="24"/>
                <w:szCs w:val="24"/>
              </w:rPr>
              <w:t xml:space="preserve"> Wybór orientacji strategicznej</w:t>
            </w:r>
          </w:p>
        </w:tc>
      </w:tr>
      <w:tr w:rsidR="005E736A" w:rsidRPr="009C54AE" w14:paraId="741361A9" w14:textId="77777777" w:rsidTr="00202446">
        <w:tc>
          <w:tcPr>
            <w:tcW w:w="9520" w:type="dxa"/>
            <w:vAlign w:val="center"/>
          </w:tcPr>
          <w:p w14:paraId="7746D983" w14:textId="4EAB5A12" w:rsidR="005E736A" w:rsidRDefault="005E736A" w:rsidP="0087082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5E736A">
              <w:rPr>
                <w:rFonts w:ascii="Corbel" w:hAnsi="Corbel" w:cs="Calibri"/>
                <w:sz w:val="24"/>
                <w:szCs w:val="24"/>
              </w:rPr>
              <w:t>Elementy i specyfika komunikacji przedsiębiorstw z rynkiem międzynarodowym. Istota, funkcje i instrumenty systemu komunikacji .</w:t>
            </w:r>
          </w:p>
        </w:tc>
      </w:tr>
    </w:tbl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2EBF3C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091E00">
        <w:tc>
          <w:tcPr>
            <w:tcW w:w="9520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14A1A" w:rsidRPr="009C54AE" w14:paraId="6D7EC73F" w14:textId="77777777" w:rsidTr="00091E00">
        <w:tc>
          <w:tcPr>
            <w:tcW w:w="9520" w:type="dxa"/>
          </w:tcPr>
          <w:p w14:paraId="38FD4FD6" w14:textId="00F2E508" w:rsidR="00514A1A" w:rsidRPr="000252BE" w:rsidRDefault="00202446" w:rsidP="00202446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02446">
              <w:rPr>
                <w:rFonts w:ascii="Corbel" w:hAnsi="Corbel"/>
                <w:sz w:val="24"/>
                <w:szCs w:val="24"/>
              </w:rPr>
              <w:t>Strategie internacjonalizacji przedsiębiorstwa – pojęcie i elementy strategii oraz czynniki wpływające na jej tworzenie, strategiczne orientacje internacjonalizacji i globalizacji.</w:t>
            </w:r>
          </w:p>
        </w:tc>
      </w:tr>
      <w:tr w:rsidR="00514A1A" w:rsidRPr="009C54AE" w14:paraId="2338F2AC" w14:textId="77777777" w:rsidTr="00091E00">
        <w:tc>
          <w:tcPr>
            <w:tcW w:w="9520" w:type="dxa"/>
          </w:tcPr>
          <w:p w14:paraId="4177A7C8" w14:textId="77777777" w:rsidR="00514A1A" w:rsidRPr="000252BE" w:rsidRDefault="00514A1A" w:rsidP="00514A1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konkurencji</w:t>
            </w:r>
            <w:r w:rsidRPr="000252BE">
              <w:rPr>
                <w:rFonts w:ascii="Corbel" w:hAnsi="Corbel"/>
                <w:sz w:val="24"/>
                <w:szCs w:val="24"/>
              </w:rPr>
              <w:t xml:space="preserve"> przedsiębiorstwa – źródła przewagi konkurencyjnej na rynku międzynarodowym i sposoby konkurowania na rynku międzynarodowym, strategia rozwoju międzynarodowej pozycji przedsię</w:t>
            </w:r>
            <w:r w:rsidR="00BB5417">
              <w:rPr>
                <w:rFonts w:ascii="Corbel" w:hAnsi="Corbel"/>
                <w:sz w:val="24"/>
                <w:szCs w:val="24"/>
              </w:rPr>
              <w:t>biorstwa, strategia konkurencji.</w:t>
            </w:r>
            <w:r w:rsidRPr="000252B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14A1A" w:rsidRPr="009C54AE" w14:paraId="756B70A8" w14:textId="77777777" w:rsidTr="00091E00">
        <w:tc>
          <w:tcPr>
            <w:tcW w:w="9520" w:type="dxa"/>
          </w:tcPr>
          <w:p w14:paraId="791BFDFA" w14:textId="04CACDE8" w:rsidR="00514A1A" w:rsidRPr="000252BE" w:rsidRDefault="005633A8" w:rsidP="005633A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wejścia na rynki zagraniczne.</w:t>
            </w:r>
          </w:p>
        </w:tc>
      </w:tr>
      <w:tr w:rsidR="00481087" w:rsidRPr="009C54AE" w14:paraId="7FB613FB" w14:textId="77777777" w:rsidTr="00091E00">
        <w:tc>
          <w:tcPr>
            <w:tcW w:w="9520" w:type="dxa"/>
          </w:tcPr>
          <w:p w14:paraId="18A7FD88" w14:textId="5BF24EFD" w:rsidR="00481087" w:rsidRPr="000252BE" w:rsidRDefault="00481087" w:rsidP="00481087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Pomiar internacjonalizacji przedsiębiorstw.</w:t>
            </w:r>
          </w:p>
        </w:tc>
      </w:tr>
      <w:tr w:rsidR="00514A1A" w:rsidRPr="009C54AE" w14:paraId="7E3F6CEF" w14:textId="77777777" w:rsidTr="00091E00">
        <w:tc>
          <w:tcPr>
            <w:tcW w:w="9520" w:type="dxa"/>
          </w:tcPr>
          <w:p w14:paraId="017DD20F" w14:textId="54F07668" w:rsidR="00514A1A" w:rsidRPr="002274F0" w:rsidRDefault="00481087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wyboru sposobów wejścia na rynki zagraniczne.</w:t>
            </w:r>
            <w:r w:rsidR="00854993">
              <w:rPr>
                <w:rFonts w:ascii="Corbel" w:hAnsi="Corbel"/>
                <w:sz w:val="24"/>
                <w:szCs w:val="24"/>
              </w:rPr>
              <w:t xml:space="preserve"> </w:t>
            </w:r>
            <w:r w:rsidR="00854993" w:rsidRPr="00854993">
              <w:rPr>
                <w:rFonts w:ascii="Corbel" w:hAnsi="Corbel"/>
                <w:sz w:val="24"/>
                <w:szCs w:val="24"/>
              </w:rPr>
              <w:t>Metody oparte na rachunku ekonomicznym, na podstawie rozwoju i fazy internacjonalizacji, wyboru wielokryteriowe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946DB82" w14:textId="77777777" w:rsidR="00F474DF" w:rsidRPr="009C54AE" w:rsidRDefault="00F474DF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66C2FF9" w14:textId="77777777" w:rsidR="00153C41" w:rsidRPr="00F474DF" w:rsidRDefault="00F474DF" w:rsidP="00F474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multimodalną w formie zdalne z wykorzystaniem  platformy Ms Teams</w:t>
      </w:r>
    </w:p>
    <w:p w14:paraId="7838F0E3" w14:textId="77777777" w:rsidR="00F474DF" w:rsidRPr="00F474DF" w:rsidRDefault="00F474DF" w:rsidP="00F474D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474DF">
        <w:rPr>
          <w:rFonts w:ascii="Corbel" w:hAnsi="Corbel"/>
          <w:b w:val="0"/>
          <w:smallCaps w:val="0"/>
          <w:szCs w:val="24"/>
        </w:rPr>
        <w:t xml:space="preserve">Ćwiczenia: analiza tekstów z dyskusją, praca w grupach </w:t>
      </w:r>
    </w:p>
    <w:p w14:paraId="5997CC1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10FFD3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B6993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5443"/>
        <w:gridCol w:w="2121"/>
      </w:tblGrid>
      <w:tr w:rsidR="0085747A" w:rsidRPr="009C54AE" w14:paraId="3CD72C34" w14:textId="77777777" w:rsidTr="6B838E91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353AC" w:rsidRPr="009C54AE" w14:paraId="07F87D0D" w14:textId="77777777" w:rsidTr="6B838E91">
        <w:tc>
          <w:tcPr>
            <w:tcW w:w="1985" w:type="dxa"/>
          </w:tcPr>
          <w:p w14:paraId="17368564" w14:textId="77777777" w:rsidR="00F353AC" w:rsidRPr="009C54AE" w:rsidRDefault="00F353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vAlign w:val="center"/>
          </w:tcPr>
          <w:p w14:paraId="78E2D5F6" w14:textId="6AEF30A9" w:rsidR="00F353AC" w:rsidRPr="00AB541B" w:rsidRDefault="00070CE0" w:rsidP="6B838E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5EC75181"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olokwium/test</w:t>
            </w:r>
            <w:r w:rsidR="001553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lub </w:t>
            </w:r>
            <w:r w:rsidR="54A938FD"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referat</w:t>
            </w:r>
          </w:p>
        </w:tc>
        <w:tc>
          <w:tcPr>
            <w:tcW w:w="2126" w:type="dxa"/>
            <w:vAlign w:val="center"/>
          </w:tcPr>
          <w:p w14:paraId="7F626B56" w14:textId="77777777" w:rsidR="00F353AC" w:rsidRPr="00AB541B" w:rsidRDefault="00F353AC" w:rsidP="00AB54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B54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F353AC" w:rsidRPr="009C54AE" w14:paraId="01C8E364" w14:textId="77777777" w:rsidTr="6B838E91">
        <w:tc>
          <w:tcPr>
            <w:tcW w:w="1985" w:type="dxa"/>
          </w:tcPr>
          <w:p w14:paraId="727CF0E4" w14:textId="77777777" w:rsidR="00F353AC" w:rsidRPr="009C54AE" w:rsidRDefault="00F353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vAlign w:val="center"/>
          </w:tcPr>
          <w:p w14:paraId="00E15178" w14:textId="1177D74D" w:rsidR="00F353AC" w:rsidRPr="00AB541B" w:rsidRDefault="5EC75181" w:rsidP="6B838E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obserwacja postawy i ocena prezentowanego stanowiska/opinii</w:t>
            </w:r>
            <w:r w:rsidR="54A938FD"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/praca grupowa</w:t>
            </w:r>
          </w:p>
        </w:tc>
        <w:tc>
          <w:tcPr>
            <w:tcW w:w="2126" w:type="dxa"/>
            <w:vAlign w:val="center"/>
          </w:tcPr>
          <w:p w14:paraId="62784C0D" w14:textId="77777777" w:rsidR="00F353AC" w:rsidRPr="00AB541B" w:rsidRDefault="00F353AC" w:rsidP="00AB54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B54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wykład/ćwiczenia</w:t>
            </w:r>
          </w:p>
        </w:tc>
      </w:tr>
      <w:tr w:rsidR="00F353AC" w:rsidRPr="009C54AE" w14:paraId="2C11744A" w14:textId="77777777" w:rsidTr="6B838E91">
        <w:tc>
          <w:tcPr>
            <w:tcW w:w="1985" w:type="dxa"/>
          </w:tcPr>
          <w:p w14:paraId="1D652CBC" w14:textId="77777777" w:rsidR="00F353AC" w:rsidRPr="009C54AE" w:rsidRDefault="00F353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vAlign w:val="center"/>
          </w:tcPr>
          <w:p w14:paraId="6B806229" w14:textId="737E7CF3" w:rsidR="00F353AC" w:rsidRPr="00AB541B" w:rsidRDefault="51190193" w:rsidP="6B838E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5EC75181"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obserwacja postawy i ocena prezentowanego stanowiska/opinii</w:t>
            </w:r>
          </w:p>
        </w:tc>
        <w:tc>
          <w:tcPr>
            <w:tcW w:w="2126" w:type="dxa"/>
            <w:vAlign w:val="center"/>
          </w:tcPr>
          <w:p w14:paraId="06D39965" w14:textId="77777777" w:rsidR="00F353AC" w:rsidRPr="00AB541B" w:rsidRDefault="00F353AC" w:rsidP="00AB54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B54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wykład/ćwiczenia</w:t>
            </w:r>
          </w:p>
        </w:tc>
      </w:tr>
    </w:tbl>
    <w:p w14:paraId="3FE9F23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F72F64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1EA8CB9" w14:textId="77777777" w:rsidTr="6B838E91">
        <w:tc>
          <w:tcPr>
            <w:tcW w:w="9670" w:type="dxa"/>
          </w:tcPr>
          <w:p w14:paraId="7347A71C" w14:textId="77777777" w:rsidR="00923D7D" w:rsidRDefault="00FD7C62" w:rsidP="00CA05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oceniania</w:t>
            </w:r>
          </w:p>
          <w:p w14:paraId="3673F31B" w14:textId="0936E284" w:rsidR="00D923B4" w:rsidRPr="00CA0568" w:rsidRDefault="00990396" w:rsidP="00DC3B65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6B838E91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liczby punktów przypisanych przez prowadzących zajęcia do poszczególnych aktywności składających się na zaliczenie.</w:t>
            </w:r>
          </w:p>
          <w:p w14:paraId="064D47A8" w14:textId="77777777" w:rsidR="00070CE0" w:rsidRPr="00070CE0" w:rsidRDefault="00070CE0" w:rsidP="00070C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70CE0">
              <w:rPr>
                <w:rFonts w:ascii="Corbel" w:hAnsi="Corbel"/>
                <w:b w:val="0"/>
                <w:smallCaps w:val="0"/>
              </w:rPr>
              <w:t xml:space="preserve">51% - dst </w:t>
            </w:r>
          </w:p>
          <w:p w14:paraId="5DC299D3" w14:textId="77777777" w:rsidR="00070CE0" w:rsidRPr="00070CE0" w:rsidRDefault="00070CE0" w:rsidP="00070C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70CE0">
              <w:rPr>
                <w:rFonts w:ascii="Corbel" w:hAnsi="Corbel"/>
                <w:b w:val="0"/>
                <w:smallCaps w:val="0"/>
              </w:rPr>
              <w:t xml:space="preserve">&gt; 61% - dst + </w:t>
            </w:r>
          </w:p>
          <w:p w14:paraId="0D940A6C" w14:textId="77777777" w:rsidR="00070CE0" w:rsidRPr="00070CE0" w:rsidRDefault="00070CE0" w:rsidP="00070C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70CE0">
              <w:rPr>
                <w:rFonts w:ascii="Corbel" w:hAnsi="Corbel"/>
                <w:b w:val="0"/>
                <w:smallCaps w:val="0"/>
              </w:rPr>
              <w:t xml:space="preserve">&gt; 71% - db </w:t>
            </w:r>
          </w:p>
          <w:p w14:paraId="036091C0" w14:textId="77777777" w:rsidR="00070CE0" w:rsidRPr="00070CE0" w:rsidRDefault="00070CE0" w:rsidP="00070C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70CE0">
              <w:rPr>
                <w:rFonts w:ascii="Corbel" w:hAnsi="Corbel"/>
                <w:b w:val="0"/>
                <w:smallCaps w:val="0"/>
              </w:rPr>
              <w:t xml:space="preserve">&gt; 81% - db+ </w:t>
            </w:r>
          </w:p>
          <w:p w14:paraId="0A88E8F4" w14:textId="2AC4354A" w:rsidR="0085747A" w:rsidRPr="009C54AE" w:rsidRDefault="00070CE0" w:rsidP="00070C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70CE0">
              <w:rPr>
                <w:rFonts w:ascii="Corbel" w:hAnsi="Corbel"/>
                <w:b w:val="0"/>
                <w:smallCaps w:val="0"/>
              </w:rPr>
              <w:t>&gt; 91% - bdb</w:t>
            </w:r>
          </w:p>
        </w:tc>
      </w:tr>
    </w:tbl>
    <w:p w14:paraId="08CE6F9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CDC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6B838E9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3247FDA" w14:textId="77777777" w:rsidTr="6B838E91">
        <w:tc>
          <w:tcPr>
            <w:tcW w:w="4962" w:type="dxa"/>
          </w:tcPr>
          <w:p w14:paraId="1943409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219897CE" w14:textId="38601680" w:rsidR="0085747A" w:rsidRPr="009C54AE" w:rsidRDefault="00AD2D86" w:rsidP="00AB54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370080A6" w14:textId="77777777" w:rsidTr="6B838E91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44240AAE" w14:textId="77777777" w:rsidR="00C61DC5" w:rsidRPr="009C54AE" w:rsidRDefault="00F353AC" w:rsidP="00AB54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AB7F672" w14:textId="77777777" w:rsidTr="6B838E91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61831880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B838E91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28593A9A" w:rsidRPr="6B838E91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Pr="6B838E91">
              <w:rPr>
                <w:rFonts w:ascii="Corbel" w:hAnsi="Corbel"/>
                <w:sz w:val="24"/>
                <w:szCs w:val="24"/>
              </w:rPr>
              <w:t>egzaminu, napisanie referatu itp.)</w:t>
            </w:r>
          </w:p>
        </w:tc>
        <w:tc>
          <w:tcPr>
            <w:tcW w:w="4677" w:type="dxa"/>
            <w:vAlign w:val="center"/>
          </w:tcPr>
          <w:p w14:paraId="704A35C2" w14:textId="0D7BCDBF" w:rsidR="00C61DC5" w:rsidRPr="009C54AE" w:rsidRDefault="00AD2D86" w:rsidP="00AB54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9C54AE" w14:paraId="2B55E3E1" w14:textId="77777777" w:rsidTr="6B838E91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58A771A2" w14:textId="77777777" w:rsidR="0085747A" w:rsidRPr="009C54AE" w:rsidRDefault="00FD7C62" w:rsidP="00AB54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6B838E91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0B778152" w14:textId="77777777" w:rsidR="0085747A" w:rsidRPr="009C54AE" w:rsidRDefault="00FD7C62" w:rsidP="00AB54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B9E25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3DE523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071620A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2E5622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5EFD703" w14:textId="77777777" w:rsidTr="0071620A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7547A0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043CB0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745931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1176515" w14:textId="77777777" w:rsidTr="6B838E91">
        <w:trPr>
          <w:trHeight w:val="397"/>
        </w:trPr>
        <w:tc>
          <w:tcPr>
            <w:tcW w:w="7513" w:type="dxa"/>
          </w:tcPr>
          <w:p w14:paraId="729C9695" w14:textId="77777777" w:rsidR="00F473CB" w:rsidRPr="00536E9A" w:rsidRDefault="0085747A" w:rsidP="6B838E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B838E91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05B74174" w14:textId="7BD478FB" w:rsidR="00F473CB" w:rsidRDefault="630E1A6D" w:rsidP="0001049A">
            <w:pPr>
              <w:pStyle w:val="Punktygwne"/>
              <w:numPr>
                <w:ilvl w:val="0"/>
                <w:numId w:val="4"/>
              </w:numPr>
              <w:spacing w:before="0" w:after="0"/>
              <w:ind w:left="203" w:firstLine="0"/>
              <w:jc w:val="both"/>
              <w:rPr>
                <w:rFonts w:ascii="Corbel" w:hAnsi="Corbel"/>
                <w:b w:val="0"/>
                <w:smallCaps w:val="0"/>
              </w:rPr>
            </w:pPr>
            <w:r w:rsidRPr="6B838E91">
              <w:rPr>
                <w:rFonts w:ascii="Corbel" w:hAnsi="Corbel"/>
                <w:b w:val="0"/>
                <w:smallCaps w:val="0"/>
              </w:rPr>
              <w:t>Rymarczyk J. Biznes międzynarodowy, Polskie Wydawnictwo Ekonomiczne, Warszawa, 2012.</w:t>
            </w:r>
          </w:p>
          <w:p w14:paraId="21322AE6" w14:textId="17FC0FC5" w:rsidR="0001049A" w:rsidRDefault="0001049A" w:rsidP="0001049A">
            <w:pPr>
              <w:pStyle w:val="Punktygwne"/>
              <w:numPr>
                <w:ilvl w:val="0"/>
                <w:numId w:val="4"/>
              </w:numPr>
              <w:spacing w:before="0" w:after="0"/>
              <w:ind w:left="203" w:firstLine="0"/>
              <w:jc w:val="both"/>
              <w:rPr>
                <w:rFonts w:ascii="Corbel" w:hAnsi="Corbel"/>
                <w:b w:val="0"/>
                <w:smallCaps w:val="0"/>
              </w:rPr>
            </w:pPr>
            <w:r w:rsidRPr="0001049A">
              <w:rPr>
                <w:rFonts w:ascii="Corbel" w:hAnsi="Corbel"/>
                <w:b w:val="0"/>
                <w:smallCaps w:val="0"/>
              </w:rPr>
              <w:t>Gorynia M. Przedsiębiorstwo w biznesie międzynarodowym. Aspekty Ekonomiczne,  finansowe i menedżerskie. PWN, 2021.</w:t>
            </w:r>
          </w:p>
          <w:p w14:paraId="44DB025C" w14:textId="77777777" w:rsidR="00091E00" w:rsidRDefault="00091E00" w:rsidP="0001049A">
            <w:pPr>
              <w:pStyle w:val="Punktygwne"/>
              <w:numPr>
                <w:ilvl w:val="0"/>
                <w:numId w:val="4"/>
              </w:numPr>
              <w:spacing w:before="0" w:after="0"/>
              <w:ind w:left="203" w:firstLine="0"/>
              <w:jc w:val="both"/>
              <w:rPr>
                <w:rFonts w:ascii="Corbel" w:hAnsi="Corbel"/>
                <w:b w:val="0"/>
                <w:smallCaps w:val="0"/>
              </w:rPr>
            </w:pPr>
            <w:r w:rsidRPr="00091E00">
              <w:rPr>
                <w:rFonts w:ascii="Corbel" w:hAnsi="Corbel"/>
                <w:b w:val="0"/>
                <w:smallCaps w:val="0"/>
              </w:rPr>
              <w:t>Glinkowska B., Kaczmarek B. Zarządzanie międzynarodowe i internacjonalizacja przedsiębiorstw. Teoria i praktyka. wyd. Uniwersytetu Łódzkiego, Łódź 2016</w:t>
            </w:r>
          </w:p>
          <w:p w14:paraId="6537F28F" w14:textId="0FDA4D7A" w:rsidR="00091E00" w:rsidRPr="00091E00" w:rsidRDefault="00091E00" w:rsidP="0001049A">
            <w:pPr>
              <w:pStyle w:val="Punktygwne"/>
              <w:numPr>
                <w:ilvl w:val="0"/>
                <w:numId w:val="4"/>
              </w:numPr>
              <w:spacing w:before="0" w:after="0"/>
              <w:ind w:left="203" w:firstLine="0"/>
              <w:jc w:val="both"/>
              <w:rPr>
                <w:rFonts w:ascii="Corbel" w:hAnsi="Corbel"/>
                <w:b w:val="0"/>
                <w:smallCaps w:val="0"/>
              </w:rPr>
            </w:pPr>
            <w:r w:rsidRPr="00091E00">
              <w:rPr>
                <w:rFonts w:ascii="Corbel" w:hAnsi="Corbel"/>
                <w:b w:val="0"/>
                <w:smallCaps w:val="0"/>
              </w:rPr>
              <w:t>Puchalska K. Majka. A. Internacjonalizacja przedsiębiorstw sektora MSP. Istota-formy-bariery. Wyd. UR  Rzeszów 2021.</w:t>
            </w:r>
          </w:p>
        </w:tc>
      </w:tr>
      <w:tr w:rsidR="0085747A" w:rsidRPr="009C54AE" w14:paraId="32D7F8E5" w14:textId="77777777" w:rsidTr="6B838E91">
        <w:trPr>
          <w:trHeight w:val="397"/>
        </w:trPr>
        <w:tc>
          <w:tcPr>
            <w:tcW w:w="7513" w:type="dxa"/>
          </w:tcPr>
          <w:p w14:paraId="1616B1D9" w14:textId="77777777" w:rsidR="0085747A" w:rsidRPr="00536E9A" w:rsidRDefault="0085747A" w:rsidP="6B838E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B838E91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3B3BD5FE" w14:textId="77777777" w:rsidR="00934BA9" w:rsidRPr="00934BA9" w:rsidRDefault="54A938FD" w:rsidP="6B838E91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B838E91">
              <w:rPr>
                <w:rFonts w:ascii="Corbel" w:hAnsi="Corbel"/>
                <w:b w:val="0"/>
                <w:smallCaps w:val="0"/>
              </w:rPr>
              <w:t>Rymarczyk J., Internacjonalizacja i globalizacja przedsiębiorstwa, Polskie Wydawnictwo Ekonomiczne, Warszawa 2004.</w:t>
            </w:r>
          </w:p>
          <w:p w14:paraId="56BF18CC" w14:textId="77777777" w:rsidR="00F473CB" w:rsidRPr="00D1461C" w:rsidRDefault="4BB9054D" w:rsidP="6B838E91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Przedsiębiorstwo międzynarodowe / Jerzy Czupiał. - Wrocław : Wydawnictwo Uniwersytetu Ekonomicznego, 2011.</w:t>
            </w:r>
          </w:p>
        </w:tc>
      </w:tr>
    </w:tbl>
    <w:p w14:paraId="6DFB9E2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DF9E5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A0914" w14:textId="77777777" w:rsidR="00550706" w:rsidRDefault="00550706" w:rsidP="00C16ABF">
      <w:pPr>
        <w:spacing w:after="0" w:line="240" w:lineRule="auto"/>
      </w:pPr>
      <w:r>
        <w:separator/>
      </w:r>
    </w:p>
  </w:endnote>
  <w:endnote w:type="continuationSeparator" w:id="0">
    <w:p w14:paraId="6A2AE072" w14:textId="77777777" w:rsidR="00550706" w:rsidRDefault="0055070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09CE2" w14:textId="77777777" w:rsidR="00550706" w:rsidRDefault="00550706" w:rsidP="00C16ABF">
      <w:pPr>
        <w:spacing w:after="0" w:line="240" w:lineRule="auto"/>
      </w:pPr>
      <w:r>
        <w:separator/>
      </w:r>
    </w:p>
  </w:footnote>
  <w:footnote w:type="continuationSeparator" w:id="0">
    <w:p w14:paraId="695A83B5" w14:textId="77777777" w:rsidR="00550706" w:rsidRDefault="00550706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282E89"/>
    <w:multiLevelType w:val="hybridMultilevel"/>
    <w:tmpl w:val="F46C5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848A7"/>
    <w:multiLevelType w:val="hybridMultilevel"/>
    <w:tmpl w:val="F46C5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8A7803"/>
    <w:multiLevelType w:val="hybridMultilevel"/>
    <w:tmpl w:val="F46C5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DB06DD"/>
    <w:multiLevelType w:val="hybridMultilevel"/>
    <w:tmpl w:val="1B0AA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6160DC"/>
    <w:multiLevelType w:val="hybridMultilevel"/>
    <w:tmpl w:val="67C8F340"/>
    <w:lvl w:ilvl="0" w:tplc="76D078E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0940ED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2DC74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ADE3C2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DD200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3D233D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AB1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58258D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782869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 w16cid:durableId="58136522">
    <w:abstractNumId w:val="0"/>
  </w:num>
  <w:num w:numId="2" w16cid:durableId="28603144">
    <w:abstractNumId w:val="5"/>
  </w:num>
  <w:num w:numId="3" w16cid:durableId="1431701073">
    <w:abstractNumId w:val="4"/>
  </w:num>
  <w:num w:numId="4" w16cid:durableId="1785880126">
    <w:abstractNumId w:val="3"/>
  </w:num>
  <w:num w:numId="5" w16cid:durableId="1858422255">
    <w:abstractNumId w:val="2"/>
  </w:num>
  <w:num w:numId="6" w16cid:durableId="54109317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049A"/>
    <w:rsid w:val="00015B8F"/>
    <w:rsid w:val="00021772"/>
    <w:rsid w:val="00022ECE"/>
    <w:rsid w:val="00042A51"/>
    <w:rsid w:val="00042D2E"/>
    <w:rsid w:val="00044C82"/>
    <w:rsid w:val="00070CE0"/>
    <w:rsid w:val="00070ED6"/>
    <w:rsid w:val="000742DC"/>
    <w:rsid w:val="000849D6"/>
    <w:rsid w:val="00084C12"/>
    <w:rsid w:val="00091E00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04B9"/>
    <w:rsid w:val="000F1C57"/>
    <w:rsid w:val="000F5615"/>
    <w:rsid w:val="00124BFF"/>
    <w:rsid w:val="0012560E"/>
    <w:rsid w:val="00125669"/>
    <w:rsid w:val="00127108"/>
    <w:rsid w:val="00134B13"/>
    <w:rsid w:val="00146BC0"/>
    <w:rsid w:val="00153C41"/>
    <w:rsid w:val="00154381"/>
    <w:rsid w:val="001553BB"/>
    <w:rsid w:val="001640A7"/>
    <w:rsid w:val="00164FA7"/>
    <w:rsid w:val="00166A03"/>
    <w:rsid w:val="001718A7"/>
    <w:rsid w:val="001737CF"/>
    <w:rsid w:val="0017512A"/>
    <w:rsid w:val="00176083"/>
    <w:rsid w:val="00192F37"/>
    <w:rsid w:val="0019780C"/>
    <w:rsid w:val="001A70D2"/>
    <w:rsid w:val="001D657B"/>
    <w:rsid w:val="001D7B54"/>
    <w:rsid w:val="001E0209"/>
    <w:rsid w:val="001F2CA2"/>
    <w:rsid w:val="00202446"/>
    <w:rsid w:val="002144C0"/>
    <w:rsid w:val="00215FA7"/>
    <w:rsid w:val="0022477D"/>
    <w:rsid w:val="002278A9"/>
    <w:rsid w:val="002336F9"/>
    <w:rsid w:val="0024028F"/>
    <w:rsid w:val="00244ABC"/>
    <w:rsid w:val="0025270D"/>
    <w:rsid w:val="002737D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0BC0"/>
    <w:rsid w:val="003E1941"/>
    <w:rsid w:val="003E2FB7"/>
    <w:rsid w:val="003E2FE6"/>
    <w:rsid w:val="003E3E2D"/>
    <w:rsid w:val="003E49D5"/>
    <w:rsid w:val="003F205D"/>
    <w:rsid w:val="003F38C0"/>
    <w:rsid w:val="003F6E1D"/>
    <w:rsid w:val="00414E3C"/>
    <w:rsid w:val="0042211B"/>
    <w:rsid w:val="0042244A"/>
    <w:rsid w:val="0042745A"/>
    <w:rsid w:val="00431D5C"/>
    <w:rsid w:val="004320EB"/>
    <w:rsid w:val="004362C6"/>
    <w:rsid w:val="00437FA2"/>
    <w:rsid w:val="00445970"/>
    <w:rsid w:val="00461EFC"/>
    <w:rsid w:val="00463977"/>
    <w:rsid w:val="004652C2"/>
    <w:rsid w:val="00467618"/>
    <w:rsid w:val="004706D1"/>
    <w:rsid w:val="00471326"/>
    <w:rsid w:val="0047598D"/>
    <w:rsid w:val="00481087"/>
    <w:rsid w:val="004840FD"/>
    <w:rsid w:val="00490F7D"/>
    <w:rsid w:val="00491678"/>
    <w:rsid w:val="004968E2"/>
    <w:rsid w:val="004A3EEA"/>
    <w:rsid w:val="004A4D1F"/>
    <w:rsid w:val="004D1026"/>
    <w:rsid w:val="004D3DD1"/>
    <w:rsid w:val="004D5282"/>
    <w:rsid w:val="004D767B"/>
    <w:rsid w:val="004F1551"/>
    <w:rsid w:val="004F4E87"/>
    <w:rsid w:val="004F55A3"/>
    <w:rsid w:val="0050496F"/>
    <w:rsid w:val="00513B6F"/>
    <w:rsid w:val="00514A1A"/>
    <w:rsid w:val="00517C63"/>
    <w:rsid w:val="005363C4"/>
    <w:rsid w:val="00536BDE"/>
    <w:rsid w:val="00536E9A"/>
    <w:rsid w:val="00543ACC"/>
    <w:rsid w:val="00550706"/>
    <w:rsid w:val="005633A8"/>
    <w:rsid w:val="0056696D"/>
    <w:rsid w:val="0059484D"/>
    <w:rsid w:val="005A0855"/>
    <w:rsid w:val="005A133C"/>
    <w:rsid w:val="005A3196"/>
    <w:rsid w:val="005C080F"/>
    <w:rsid w:val="005C55E5"/>
    <w:rsid w:val="005C696A"/>
    <w:rsid w:val="005E6CA1"/>
    <w:rsid w:val="005E6E85"/>
    <w:rsid w:val="005E736A"/>
    <w:rsid w:val="005F31D2"/>
    <w:rsid w:val="0061029B"/>
    <w:rsid w:val="00617230"/>
    <w:rsid w:val="00621CE1"/>
    <w:rsid w:val="00627FC9"/>
    <w:rsid w:val="00640B45"/>
    <w:rsid w:val="00647FA8"/>
    <w:rsid w:val="00650C5F"/>
    <w:rsid w:val="00654934"/>
    <w:rsid w:val="006620D9"/>
    <w:rsid w:val="00671958"/>
    <w:rsid w:val="00675843"/>
    <w:rsid w:val="00696477"/>
    <w:rsid w:val="006B2EBF"/>
    <w:rsid w:val="006B3AFB"/>
    <w:rsid w:val="006D050F"/>
    <w:rsid w:val="006D2EAF"/>
    <w:rsid w:val="006D6139"/>
    <w:rsid w:val="006E3CA2"/>
    <w:rsid w:val="006E5D65"/>
    <w:rsid w:val="006F1282"/>
    <w:rsid w:val="006F1FBC"/>
    <w:rsid w:val="006F31E2"/>
    <w:rsid w:val="006F435A"/>
    <w:rsid w:val="00706544"/>
    <w:rsid w:val="007072BA"/>
    <w:rsid w:val="0071620A"/>
    <w:rsid w:val="00724677"/>
    <w:rsid w:val="00725459"/>
    <w:rsid w:val="007327BD"/>
    <w:rsid w:val="00734608"/>
    <w:rsid w:val="00737964"/>
    <w:rsid w:val="00743163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0F8E"/>
    <w:rsid w:val="007C3299"/>
    <w:rsid w:val="007C3BCC"/>
    <w:rsid w:val="007C4546"/>
    <w:rsid w:val="007D6E56"/>
    <w:rsid w:val="007F3726"/>
    <w:rsid w:val="007F4155"/>
    <w:rsid w:val="0081554D"/>
    <w:rsid w:val="0081707E"/>
    <w:rsid w:val="00827597"/>
    <w:rsid w:val="008449B3"/>
    <w:rsid w:val="00854993"/>
    <w:rsid w:val="008552A2"/>
    <w:rsid w:val="0085747A"/>
    <w:rsid w:val="0086630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B27"/>
    <w:rsid w:val="008E64F4"/>
    <w:rsid w:val="008F12C9"/>
    <w:rsid w:val="008F6E29"/>
    <w:rsid w:val="00916188"/>
    <w:rsid w:val="00923D7D"/>
    <w:rsid w:val="00934BA9"/>
    <w:rsid w:val="009508DF"/>
    <w:rsid w:val="00950DAC"/>
    <w:rsid w:val="00954A07"/>
    <w:rsid w:val="00984B23"/>
    <w:rsid w:val="00990396"/>
    <w:rsid w:val="00991867"/>
    <w:rsid w:val="009924A0"/>
    <w:rsid w:val="00997F14"/>
    <w:rsid w:val="009A375F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25CB"/>
    <w:rsid w:val="00A12154"/>
    <w:rsid w:val="00A155EE"/>
    <w:rsid w:val="00A17F5C"/>
    <w:rsid w:val="00A2245B"/>
    <w:rsid w:val="00A30110"/>
    <w:rsid w:val="00A35CD5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3DA0"/>
    <w:rsid w:val="00AB053C"/>
    <w:rsid w:val="00AB541B"/>
    <w:rsid w:val="00AD1146"/>
    <w:rsid w:val="00AD27D3"/>
    <w:rsid w:val="00AD2D86"/>
    <w:rsid w:val="00AD66D6"/>
    <w:rsid w:val="00AE1160"/>
    <w:rsid w:val="00AE203C"/>
    <w:rsid w:val="00AE2E74"/>
    <w:rsid w:val="00AE5FCB"/>
    <w:rsid w:val="00AF2C1E"/>
    <w:rsid w:val="00AF5F10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70CC"/>
    <w:rsid w:val="00BB520A"/>
    <w:rsid w:val="00BB5417"/>
    <w:rsid w:val="00BB743D"/>
    <w:rsid w:val="00BC797F"/>
    <w:rsid w:val="00BD3869"/>
    <w:rsid w:val="00BD66E9"/>
    <w:rsid w:val="00BD6FF4"/>
    <w:rsid w:val="00BE2D86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E50"/>
    <w:rsid w:val="00C766DF"/>
    <w:rsid w:val="00C94B98"/>
    <w:rsid w:val="00C96368"/>
    <w:rsid w:val="00C97263"/>
    <w:rsid w:val="00CA056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461C"/>
    <w:rsid w:val="00D17C3C"/>
    <w:rsid w:val="00D26B2C"/>
    <w:rsid w:val="00D352C9"/>
    <w:rsid w:val="00D425B2"/>
    <w:rsid w:val="00D428D6"/>
    <w:rsid w:val="00D459C1"/>
    <w:rsid w:val="00D552B2"/>
    <w:rsid w:val="00D608D1"/>
    <w:rsid w:val="00D74119"/>
    <w:rsid w:val="00D8075B"/>
    <w:rsid w:val="00D8678B"/>
    <w:rsid w:val="00D923B4"/>
    <w:rsid w:val="00D96004"/>
    <w:rsid w:val="00DA2114"/>
    <w:rsid w:val="00DA6057"/>
    <w:rsid w:val="00DB3582"/>
    <w:rsid w:val="00DC3B65"/>
    <w:rsid w:val="00DC6D0C"/>
    <w:rsid w:val="00DD0D67"/>
    <w:rsid w:val="00DE09C0"/>
    <w:rsid w:val="00DE4A14"/>
    <w:rsid w:val="00DF25B1"/>
    <w:rsid w:val="00DF320D"/>
    <w:rsid w:val="00DF71C8"/>
    <w:rsid w:val="00E020F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589B"/>
    <w:rsid w:val="00E960BB"/>
    <w:rsid w:val="00EA2074"/>
    <w:rsid w:val="00EA4832"/>
    <w:rsid w:val="00EA4E9D"/>
    <w:rsid w:val="00EC4899"/>
    <w:rsid w:val="00ED03AB"/>
    <w:rsid w:val="00ED32D2"/>
    <w:rsid w:val="00ED3D44"/>
    <w:rsid w:val="00EE32DE"/>
    <w:rsid w:val="00EE5457"/>
    <w:rsid w:val="00F070AB"/>
    <w:rsid w:val="00F17567"/>
    <w:rsid w:val="00F17FFB"/>
    <w:rsid w:val="00F27A7B"/>
    <w:rsid w:val="00F353AC"/>
    <w:rsid w:val="00F45859"/>
    <w:rsid w:val="00F473CB"/>
    <w:rsid w:val="00F474DF"/>
    <w:rsid w:val="00F526AF"/>
    <w:rsid w:val="00F6011B"/>
    <w:rsid w:val="00F617C3"/>
    <w:rsid w:val="00F7066B"/>
    <w:rsid w:val="00F83B28"/>
    <w:rsid w:val="00F90A51"/>
    <w:rsid w:val="00F974DA"/>
    <w:rsid w:val="00FA46E5"/>
    <w:rsid w:val="00FB1B06"/>
    <w:rsid w:val="00FB77A1"/>
    <w:rsid w:val="00FB7DBA"/>
    <w:rsid w:val="00FC1C25"/>
    <w:rsid w:val="00FC3F45"/>
    <w:rsid w:val="00FD503F"/>
    <w:rsid w:val="00FD7589"/>
    <w:rsid w:val="00FD7C62"/>
    <w:rsid w:val="00FF016A"/>
    <w:rsid w:val="00FF1401"/>
    <w:rsid w:val="00FF5E7D"/>
    <w:rsid w:val="0147BE15"/>
    <w:rsid w:val="09F2A902"/>
    <w:rsid w:val="0E377BBA"/>
    <w:rsid w:val="15F252E9"/>
    <w:rsid w:val="2084D63D"/>
    <w:rsid w:val="2220A69E"/>
    <w:rsid w:val="28593A9A"/>
    <w:rsid w:val="29B1A4B6"/>
    <w:rsid w:val="2C026B03"/>
    <w:rsid w:val="4BB9054D"/>
    <w:rsid w:val="51190193"/>
    <w:rsid w:val="54A938FD"/>
    <w:rsid w:val="5BD2F2AB"/>
    <w:rsid w:val="5EC75181"/>
    <w:rsid w:val="630E1A6D"/>
    <w:rsid w:val="65D228D9"/>
    <w:rsid w:val="698689B4"/>
    <w:rsid w:val="6B838E91"/>
    <w:rsid w:val="7556C664"/>
    <w:rsid w:val="75FD500E"/>
    <w:rsid w:val="7B392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C768"/>
  <w15:docId w15:val="{E435739D-6193-478E-A132-CF5F418F4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17795">
              <w:marLeft w:val="57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01819">
              <w:marLeft w:val="57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607">
              <w:marLeft w:val="57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4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075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020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23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1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88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2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6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11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91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C56883-DC1A-496D-A177-D86A8DA38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2CF3C4-1C5B-4B47-8B98-B96FD49EC9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905D74-516A-4D72-A516-87911E90CB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7D7F82-0BC6-4FE1-9AE4-EE87B10A61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36</TotalTime>
  <Pages>1</Pages>
  <Words>950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Ewelina Rabiej</cp:lastModifiedBy>
  <cp:revision>14</cp:revision>
  <cp:lastPrinted>2019-02-06T12:12:00Z</cp:lastPrinted>
  <dcterms:created xsi:type="dcterms:W3CDTF">2025-10-27T16:40:00Z</dcterms:created>
  <dcterms:modified xsi:type="dcterms:W3CDTF">2025-11-19T16:55:00Z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